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45591249"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533F74">
        <w:rPr>
          <w:b/>
          <w:sz w:val="24"/>
          <w:szCs w:val="24"/>
          <w:lang w:eastAsia="ko-KR"/>
        </w:rPr>
        <w:t>3</w:t>
      </w:r>
      <w:r w:rsidRPr="006E473F">
        <w:rPr>
          <w:rFonts w:hint="eastAsia"/>
          <w:b/>
          <w:sz w:val="24"/>
          <w:szCs w:val="24"/>
          <w:lang w:eastAsia="ko-KR"/>
        </w:rPr>
        <w:tab/>
      </w:r>
      <w:r w:rsidR="00BD15E2" w:rsidRPr="00FD78E6">
        <w:rPr>
          <w:b/>
          <w:i/>
          <w:sz w:val="24"/>
          <w:szCs w:val="24"/>
          <w:lang w:eastAsia="ko-KR"/>
        </w:rPr>
        <w:t>R1-</w:t>
      </w:r>
      <w:r w:rsidR="007C14E8" w:rsidRPr="007C14E8">
        <w:rPr>
          <w:b/>
          <w:i/>
          <w:sz w:val="24"/>
          <w:szCs w:val="24"/>
          <w:lang w:eastAsia="ko-KR"/>
        </w:rPr>
        <w:t>1806702</w:t>
      </w:r>
    </w:p>
    <w:bookmarkEnd w:id="0"/>
    <w:bookmarkEnd w:id="1"/>
    <w:p w14:paraId="2735BAC9" w14:textId="5075E148" w:rsidR="006D2ED0" w:rsidRPr="00533F74" w:rsidRDefault="00533F74" w:rsidP="006D2ED0">
      <w:pPr>
        <w:pStyle w:val="CRCoverPage"/>
        <w:spacing w:after="240"/>
        <w:outlineLvl w:val="0"/>
        <w:rPr>
          <w:b/>
          <w:noProof/>
          <w:sz w:val="24"/>
          <w:szCs w:val="24"/>
        </w:rPr>
      </w:pPr>
      <w:r w:rsidRPr="00533F74">
        <w:rPr>
          <w:b/>
          <w:bCs/>
          <w:noProof/>
          <w:sz w:val="24"/>
          <w:szCs w:val="24"/>
          <w:lang w:eastAsia="ko-KR"/>
        </w:rPr>
        <w:t>Busan, Korea, May 21st – 25th, 2018</w:t>
      </w:r>
    </w:p>
    <w:p w14:paraId="534B7880" w14:textId="1071F9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5C1516" w:rsidRPr="0031472C">
        <w:rPr>
          <w:rFonts w:ascii="Arial" w:hAnsi="Arial"/>
          <w:sz w:val="24"/>
        </w:rPr>
        <w:t>2</w:t>
      </w:r>
      <w:r w:rsidR="007A325B" w:rsidRPr="0031472C">
        <w:rPr>
          <w:rFonts w:ascii="Arial" w:hAnsi="Arial"/>
          <w:sz w:val="24"/>
        </w:rPr>
        <w:t>.</w:t>
      </w:r>
      <w:r w:rsidR="000D6D8B" w:rsidRPr="0031472C">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3DAB5A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CD7CDF">
        <w:rPr>
          <w:rFonts w:ascii="Arial" w:hAnsi="Arial"/>
          <w:sz w:val="24"/>
        </w:rPr>
        <w:t>Correction</w:t>
      </w:r>
      <w:r w:rsidR="00856065" w:rsidRPr="00856065">
        <w:rPr>
          <w:rFonts w:ascii="Arial" w:hAnsi="Arial"/>
          <w:sz w:val="24"/>
        </w:rPr>
        <w:t xml:space="preserve"> on </w:t>
      </w:r>
      <w:r w:rsidR="00214C81">
        <w:rPr>
          <w:rFonts w:ascii="Arial" w:hAnsi="Arial"/>
          <w:sz w:val="24"/>
        </w:rPr>
        <w:t>O</w:t>
      </w:r>
      <w:r w:rsidR="00856065" w:rsidRPr="00856065">
        <w:rPr>
          <w:rFonts w:ascii="Arial" w:hAnsi="Arial"/>
          <w:sz w:val="24"/>
        </w:rPr>
        <w:t xml:space="preserve">ther </w:t>
      </w:r>
      <w:r w:rsidR="00214C81">
        <w:rPr>
          <w:rFonts w:ascii="Arial" w:hAnsi="Arial"/>
          <w:sz w:val="24"/>
        </w:rPr>
        <w:t>S</w:t>
      </w:r>
      <w:r w:rsidR="00856065" w:rsidRPr="00856065">
        <w:rPr>
          <w:rFonts w:ascii="Arial" w:hAnsi="Arial"/>
          <w:sz w:val="24"/>
        </w:rPr>
        <w:t xml:space="preserve">ystem </w:t>
      </w:r>
      <w:r w:rsidR="00214C81">
        <w:rPr>
          <w:rFonts w:ascii="Arial" w:hAnsi="Arial"/>
          <w:sz w:val="24"/>
        </w:rPr>
        <w:t>I</w:t>
      </w:r>
      <w:r w:rsidR="00856065" w:rsidRPr="00856065">
        <w:rPr>
          <w:rFonts w:ascii="Arial" w:hAnsi="Arial"/>
          <w:sz w:val="24"/>
        </w:rPr>
        <w:t xml:space="preserve">nformation </w:t>
      </w:r>
      <w:r w:rsidR="00214C81">
        <w:rPr>
          <w:rFonts w:ascii="Arial" w:hAnsi="Arial"/>
          <w:sz w:val="24"/>
        </w:rPr>
        <w:t>D</w:t>
      </w:r>
      <w:r w:rsidR="00856065" w:rsidRPr="00856065">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3DAF96C" w14:textId="77777777" w:rsidR="00C35EDA" w:rsidRDefault="00A675F1" w:rsidP="000C5859">
      <w:pPr>
        <w:spacing w:line="288" w:lineRule="auto"/>
        <w:jc w:val="both"/>
      </w:pPr>
      <w:r w:rsidRPr="00B26520">
        <w:t>This contribution discusses the remaining issues on OSI</w:t>
      </w:r>
      <w:r w:rsidR="006307E7">
        <w:t xml:space="preserve"> including</w:t>
      </w:r>
      <w:r w:rsidR="00C35EDA">
        <w:t>,</w:t>
      </w:r>
    </w:p>
    <w:p w14:paraId="2481FC2A" w14:textId="21CDA99C" w:rsidR="00C35EDA" w:rsidRDefault="006307E7" w:rsidP="00C35EDA">
      <w:pPr>
        <w:pStyle w:val="a4"/>
        <w:numPr>
          <w:ilvl w:val="0"/>
          <w:numId w:val="12"/>
        </w:numPr>
        <w:spacing w:line="288" w:lineRule="auto"/>
        <w:ind w:leftChars="0"/>
        <w:jc w:val="both"/>
      </w:pPr>
      <w:r>
        <w:t>SI-window</w:t>
      </w:r>
      <w:r w:rsidR="00C35EDA">
        <w:t xml:space="preserve"> and SI-RNTI</w:t>
      </w:r>
    </w:p>
    <w:p w14:paraId="55D62049" w14:textId="6136734C" w:rsidR="008A2F33" w:rsidRPr="00B26520" w:rsidRDefault="00C35EDA" w:rsidP="00C35EDA">
      <w:pPr>
        <w:pStyle w:val="a4"/>
        <w:numPr>
          <w:ilvl w:val="0"/>
          <w:numId w:val="12"/>
        </w:numPr>
        <w:spacing w:line="288" w:lineRule="auto"/>
        <w:ind w:leftChars="0"/>
        <w:jc w:val="both"/>
      </w:pPr>
      <w:r>
        <w:t>B</w:t>
      </w:r>
      <w:r w:rsidR="006307E7" w:rsidRPr="006307E7">
        <w:t>andwidth</w:t>
      </w:r>
      <w:r>
        <w:t xml:space="preserve"> of the PDSCH delivering the OS</w:t>
      </w:r>
      <w:r w:rsidR="00EF33B8">
        <w:t>I</w:t>
      </w:r>
      <w:r w:rsidR="00C44EF2">
        <w:t>.</w:t>
      </w:r>
    </w:p>
    <w:p w14:paraId="28FC5D48" w14:textId="77777777" w:rsidR="00214C81" w:rsidRDefault="00214C81" w:rsidP="00214C8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14C81">
        <w:rPr>
          <w:rFonts w:hint="eastAsia"/>
          <w:szCs w:val="20"/>
          <w:lang w:val="en-US"/>
        </w:rPr>
        <w:t>SI-window and S</w:t>
      </w:r>
      <w:r w:rsidRPr="00214C81">
        <w:rPr>
          <w:szCs w:val="20"/>
          <w:lang w:val="en-US"/>
        </w:rPr>
        <w:t>I-</w:t>
      </w:r>
      <w:bookmarkStart w:id="3" w:name="_GoBack"/>
      <w:bookmarkEnd w:id="3"/>
      <w:r w:rsidRPr="00214C81">
        <w:rPr>
          <w:szCs w:val="20"/>
          <w:lang w:val="en-US"/>
        </w:rPr>
        <w:t>RNTI</w:t>
      </w:r>
    </w:p>
    <w:p w14:paraId="1D579D55" w14:textId="4474FA7F" w:rsidR="00631D7B" w:rsidRDefault="004F1AAF" w:rsidP="009A3A67">
      <w:pPr>
        <w:jc w:val="both"/>
        <w:rPr>
          <w:lang w:val="en-US" w:eastAsia="ko-KR"/>
        </w:rPr>
      </w:pPr>
      <w:r>
        <w:rPr>
          <w:rFonts w:hint="eastAsia"/>
          <w:lang w:val="en-US" w:eastAsia="ko-KR"/>
        </w:rPr>
        <w:t>I</w:t>
      </w:r>
      <w:r>
        <w:rPr>
          <w:lang w:val="en-US" w:eastAsia="ko-KR"/>
        </w:rPr>
        <w:t xml:space="preserve">n RAN1#92bis, it was raised that </w:t>
      </w:r>
      <w:r w:rsidR="009A59E6">
        <w:rPr>
          <w:lang w:val="en-US" w:eastAsia="ko-KR"/>
        </w:rPr>
        <w:t xml:space="preserve">a </w:t>
      </w:r>
      <w:r>
        <w:rPr>
          <w:lang w:val="en-US" w:eastAsia="ko-KR"/>
        </w:rPr>
        <w:t>potential overlap between RMSI</w:t>
      </w:r>
      <w:r w:rsidR="009A59E6">
        <w:rPr>
          <w:lang w:val="en-US" w:eastAsia="ko-KR"/>
        </w:rPr>
        <w:t>/</w:t>
      </w:r>
      <w:r>
        <w:rPr>
          <w:lang w:val="en-US" w:eastAsia="ko-KR"/>
        </w:rPr>
        <w:t>OSI PDCCH</w:t>
      </w:r>
      <w:r w:rsidR="009A59E6">
        <w:rPr>
          <w:lang w:val="en-US" w:eastAsia="ko-KR"/>
        </w:rPr>
        <w:t>s</w:t>
      </w:r>
      <w:r>
        <w:rPr>
          <w:lang w:val="en-US" w:eastAsia="ko-KR"/>
        </w:rPr>
        <w:t xml:space="preserve"> </w:t>
      </w:r>
      <w:r w:rsidR="003856F6">
        <w:rPr>
          <w:lang w:val="en-US" w:eastAsia="ko-KR"/>
        </w:rPr>
        <w:t xml:space="preserve">may happen. </w:t>
      </w:r>
      <w:r w:rsidR="0004305A">
        <w:rPr>
          <w:lang w:val="en-US" w:eastAsia="ko-KR"/>
        </w:rPr>
        <w:t>Consequently, if it is an issue, a question is w</w:t>
      </w:r>
      <w:r w:rsidR="0004305A" w:rsidRPr="0004305A">
        <w:rPr>
          <w:rFonts w:hint="eastAsia"/>
          <w:lang w:val="en-US" w:eastAsia="ko-KR"/>
        </w:rPr>
        <w:t xml:space="preserve">hether or not to </w:t>
      </w:r>
      <w:r w:rsidR="0004305A" w:rsidRPr="0004305A">
        <w:rPr>
          <w:lang w:val="en-US" w:eastAsia="ko-KR"/>
        </w:rPr>
        <w:t>separate</w:t>
      </w:r>
      <w:r w:rsidR="0004305A" w:rsidRPr="0004305A">
        <w:rPr>
          <w:rFonts w:hint="eastAsia"/>
          <w:lang w:val="en-US" w:eastAsia="ko-KR"/>
        </w:rPr>
        <w:t xml:space="preserve"> SI-RNTIs between RMSI and OSI</w:t>
      </w:r>
      <w:r w:rsidR="0004305A">
        <w:rPr>
          <w:lang w:val="en-US" w:eastAsia="ko-KR"/>
        </w:rPr>
        <w:t>.</w:t>
      </w:r>
    </w:p>
    <w:p w14:paraId="56F996EE" w14:textId="60D55C28" w:rsidR="004F1AAF" w:rsidRPr="004F1AAF" w:rsidRDefault="003856F6" w:rsidP="009A3A67">
      <w:pPr>
        <w:jc w:val="both"/>
        <w:rPr>
          <w:lang w:val="en-US" w:eastAsia="ko-KR"/>
        </w:rPr>
      </w:pPr>
      <w:r>
        <w:rPr>
          <w:lang w:val="en-US" w:eastAsia="ko-KR"/>
        </w:rPr>
        <w:t xml:space="preserve">However, the discussion </w:t>
      </w:r>
      <w:r w:rsidR="00CE4DF0">
        <w:rPr>
          <w:lang w:val="en-US" w:eastAsia="ko-KR"/>
        </w:rPr>
        <w:t>has been</w:t>
      </w:r>
      <w:r>
        <w:rPr>
          <w:lang w:val="en-US" w:eastAsia="ko-KR"/>
        </w:rPr>
        <w:t xml:space="preserve"> deferred to RAN2 since </w:t>
      </w:r>
      <w:r w:rsidR="00206FBD">
        <w:rPr>
          <w:lang w:val="en-US" w:eastAsia="ko-KR"/>
        </w:rPr>
        <w:t>i</w:t>
      </w:r>
      <w:r w:rsidR="00206FBD" w:rsidRPr="00C43E3A">
        <w:rPr>
          <w:rFonts w:eastAsia="Times New Roman"/>
          <w:lang w:val="en-US" w:eastAsia="ko-KR"/>
        </w:rPr>
        <w:t>t is up to RAN2 how to configure the SI window</w:t>
      </w:r>
      <w:r w:rsidR="00206FBD">
        <w:rPr>
          <w:rFonts w:eastAsia="Times New Roman"/>
          <w:lang w:val="en-US" w:eastAsia="ko-KR"/>
        </w:rPr>
        <w:t>. Further</w:t>
      </w:r>
      <w:r w:rsidR="009A3A67">
        <w:rPr>
          <w:rFonts w:eastAsia="Times New Roman"/>
          <w:lang w:val="en-US" w:eastAsia="ko-KR"/>
        </w:rPr>
        <w:t xml:space="preserve">, RAN2 already identified several FFS points to be addressed for SI message acquisition. </w:t>
      </w:r>
      <w:r>
        <w:rPr>
          <w:lang w:val="en-US" w:eastAsia="ko-KR"/>
        </w:rPr>
        <w:t xml:space="preserve">For example, </w:t>
      </w:r>
      <w:r w:rsidR="009A3A67">
        <w:rPr>
          <w:lang w:val="en-US" w:eastAsia="ko-KR"/>
        </w:rPr>
        <w:t xml:space="preserve">following is excerpted from </w:t>
      </w:r>
      <w:r w:rsidR="004F1AAF">
        <w:rPr>
          <w:rFonts w:hint="eastAsia"/>
          <w:lang w:val="en-US" w:eastAsia="ko-KR"/>
        </w:rPr>
        <w:t>TS38.</w:t>
      </w:r>
      <w:r w:rsidR="004F1AAF">
        <w:rPr>
          <w:lang w:val="en-US" w:eastAsia="ko-KR"/>
        </w:rPr>
        <w:t>331</w:t>
      </w:r>
      <w:r w:rsidR="005537FC">
        <w:rPr>
          <w:lang w:val="en-US" w:eastAsia="ko-KR"/>
        </w:rPr>
        <w:t xml:space="preserve"> [1]</w:t>
      </w:r>
      <w:r>
        <w:rPr>
          <w:lang w:val="en-US" w:eastAsia="ko-KR"/>
        </w:rPr>
        <w:t>:</w:t>
      </w:r>
    </w:p>
    <w:tbl>
      <w:tblPr>
        <w:tblStyle w:val="a6"/>
        <w:tblW w:w="0" w:type="auto"/>
        <w:tblLook w:val="04A0" w:firstRow="1" w:lastRow="0" w:firstColumn="1" w:lastColumn="0" w:noHBand="0" w:noVBand="1"/>
      </w:tblPr>
      <w:tblGrid>
        <w:gridCol w:w="9629"/>
      </w:tblGrid>
      <w:tr w:rsidR="00214C81" w14:paraId="0848C085" w14:textId="77777777" w:rsidTr="005921FF">
        <w:tc>
          <w:tcPr>
            <w:tcW w:w="9629" w:type="dxa"/>
          </w:tcPr>
          <w:p w14:paraId="6C6596AE" w14:textId="60A435CF" w:rsidR="009A3A67" w:rsidRPr="007C14E8" w:rsidRDefault="009A3A67" w:rsidP="005921FF">
            <w:pPr>
              <w:keepNext/>
              <w:keepLines/>
              <w:overflowPunct w:val="0"/>
              <w:autoSpaceDE w:val="0"/>
              <w:autoSpaceDN w:val="0"/>
              <w:adjustRightInd w:val="0"/>
              <w:spacing w:before="120"/>
              <w:ind w:left="1701" w:hanging="1701"/>
              <w:textAlignment w:val="baseline"/>
              <w:outlineLvl w:val="4"/>
              <w:rPr>
                <w:rFonts w:ascii="Arial" w:eastAsiaTheme="minorEastAsia" w:hAnsi="Arial"/>
                <w:b/>
                <w:sz w:val="22"/>
                <w:lang w:eastAsia="ko-KR"/>
              </w:rPr>
            </w:pPr>
            <w:bookmarkStart w:id="4" w:name="_Toc510018462"/>
            <w:r w:rsidRPr="007C14E8">
              <w:rPr>
                <w:rFonts w:ascii="Arial" w:eastAsiaTheme="minorEastAsia" w:hAnsi="Arial" w:hint="eastAsia"/>
                <w:b/>
                <w:sz w:val="22"/>
                <w:lang w:eastAsia="ko-KR"/>
              </w:rPr>
              <w:t>T</w:t>
            </w:r>
            <w:r w:rsidRPr="007C14E8">
              <w:rPr>
                <w:rFonts w:ascii="Arial" w:eastAsiaTheme="minorEastAsia" w:hAnsi="Arial"/>
                <w:b/>
                <w:sz w:val="22"/>
                <w:lang w:eastAsia="ko-KR"/>
              </w:rPr>
              <w:t>S38.331</w:t>
            </w:r>
            <w:r w:rsidR="00EF33B8">
              <w:rPr>
                <w:rFonts w:ascii="Arial" w:eastAsiaTheme="minorEastAsia" w:hAnsi="Arial"/>
                <w:b/>
                <w:sz w:val="22"/>
                <w:lang w:eastAsia="ko-KR"/>
              </w:rPr>
              <w:t xml:space="preserve"> v15.1.0</w:t>
            </w:r>
          </w:p>
          <w:p w14:paraId="749360C7" w14:textId="77777777" w:rsidR="00214C81" w:rsidRPr="00214C81" w:rsidRDefault="00214C81" w:rsidP="005921FF">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214C81">
              <w:rPr>
                <w:rFonts w:ascii="Arial" w:eastAsia="MS Mincho" w:hAnsi="Arial"/>
                <w:sz w:val="22"/>
                <w:lang w:eastAsia="ja-JP"/>
              </w:rPr>
              <w:t>5.2.2.3.2</w:t>
            </w:r>
            <w:r w:rsidRPr="00214C81">
              <w:rPr>
                <w:rFonts w:ascii="Arial" w:eastAsia="MS Mincho" w:hAnsi="Arial"/>
                <w:sz w:val="22"/>
                <w:lang w:eastAsia="ja-JP"/>
              </w:rPr>
              <w:tab/>
              <w:t>Acquisition of an SI message</w:t>
            </w:r>
            <w:bookmarkEnd w:id="4"/>
          </w:p>
          <w:p w14:paraId="54F4B963" w14:textId="77777777" w:rsidR="00214C81" w:rsidRPr="00214C81" w:rsidRDefault="00214C81" w:rsidP="005921FF">
            <w:pPr>
              <w:overflowPunct w:val="0"/>
              <w:autoSpaceDE w:val="0"/>
              <w:autoSpaceDN w:val="0"/>
              <w:adjustRightInd w:val="0"/>
              <w:textAlignment w:val="baseline"/>
              <w:rPr>
                <w:rFonts w:eastAsia="MS Mincho"/>
                <w:lang w:eastAsia="ja-JP"/>
              </w:rPr>
            </w:pPr>
            <w:r w:rsidRPr="00214C81">
              <w:rPr>
                <w:rFonts w:eastAsia="Times New Roman"/>
                <w:lang w:eastAsia="ja-JP"/>
              </w:rPr>
              <w:t>When acquiring an SI message, the UE shall:</w:t>
            </w:r>
          </w:p>
          <w:p w14:paraId="4B78F7FC" w14:textId="77777777" w:rsidR="00214C81" w:rsidRPr="00214C81" w:rsidRDefault="00214C81" w:rsidP="005921FF">
            <w:pPr>
              <w:overflowPunct w:val="0"/>
              <w:autoSpaceDE w:val="0"/>
              <w:autoSpaceDN w:val="0"/>
              <w:adjustRightInd w:val="0"/>
              <w:ind w:left="568" w:hanging="284"/>
              <w:textAlignment w:val="baseline"/>
              <w:rPr>
                <w:rFonts w:eastAsia="Times New Roman"/>
                <w:lang w:eastAsia="ja-JP"/>
              </w:rPr>
            </w:pPr>
            <w:r w:rsidRPr="00214C81">
              <w:rPr>
                <w:rFonts w:eastAsia="Times New Roman"/>
                <w:lang w:eastAsia="ja-JP"/>
              </w:rPr>
              <w:t>1&gt;</w:t>
            </w:r>
            <w:r w:rsidRPr="00214C81">
              <w:rPr>
                <w:rFonts w:eastAsia="Times New Roman"/>
                <w:lang w:eastAsia="ja-JP"/>
              </w:rPr>
              <w:tab/>
              <w:t>determine the start of the SI-window for the concerned SI message as follows:</w:t>
            </w:r>
          </w:p>
          <w:p w14:paraId="7ACE6366" w14:textId="77777777" w:rsidR="00214C81" w:rsidRPr="00214C81" w:rsidRDefault="00214C81" w:rsidP="005921FF">
            <w:pPr>
              <w:keepLines/>
              <w:overflowPunct w:val="0"/>
              <w:autoSpaceDE w:val="0"/>
              <w:autoSpaceDN w:val="0"/>
              <w:adjustRightInd w:val="0"/>
              <w:ind w:left="1135" w:hanging="851"/>
              <w:textAlignment w:val="baseline"/>
              <w:rPr>
                <w:rFonts w:eastAsia="Times New Roman"/>
                <w:color w:val="FF0000"/>
                <w:lang w:eastAsia="x-none"/>
              </w:rPr>
            </w:pPr>
            <w:r w:rsidRPr="00214C81">
              <w:rPr>
                <w:rFonts w:eastAsia="Times New Roman"/>
                <w:color w:val="FF0000"/>
                <w:lang w:eastAsia="x-none"/>
              </w:rPr>
              <w:t>Editor’s Note: [</w:t>
            </w:r>
            <w:proofErr w:type="spellStart"/>
            <w:r w:rsidRPr="00214C81">
              <w:rPr>
                <w:rFonts w:eastAsia="Times New Roman"/>
                <w:color w:val="FF0000"/>
                <w:lang w:eastAsia="x-none"/>
              </w:rPr>
              <w:t>FFS_Standalone</w:t>
            </w:r>
            <w:proofErr w:type="spellEnd"/>
            <w:r w:rsidRPr="00214C81">
              <w:rPr>
                <w:rFonts w:eastAsia="Times New Roman"/>
                <w:color w:val="FF0000"/>
                <w:lang w:eastAsia="x-none"/>
              </w:rPr>
              <w:t xml:space="preserve"> the details of the mapping to </w:t>
            </w:r>
            <w:proofErr w:type="spellStart"/>
            <w:r w:rsidRPr="00214C81">
              <w:rPr>
                <w:rFonts w:eastAsia="Times New Roman"/>
                <w:color w:val="FF0000"/>
                <w:lang w:eastAsia="x-none"/>
              </w:rPr>
              <w:t>subframes</w:t>
            </w:r>
            <w:proofErr w:type="spellEnd"/>
            <w:r w:rsidRPr="00214C81">
              <w:rPr>
                <w:rFonts w:eastAsia="Times New Roman"/>
                <w:color w:val="FF0000"/>
                <w:lang w:eastAsia="x-none"/>
              </w:rPr>
              <w:t>/slots where the SI messages are scheduled]</w:t>
            </w:r>
          </w:p>
          <w:p w14:paraId="5AC82CA0" w14:textId="77777777" w:rsidR="00214C81" w:rsidRPr="00214C81" w:rsidRDefault="00214C81" w:rsidP="005921FF">
            <w:pPr>
              <w:keepLines/>
              <w:overflowPunct w:val="0"/>
              <w:autoSpaceDE w:val="0"/>
              <w:autoSpaceDN w:val="0"/>
              <w:adjustRightInd w:val="0"/>
              <w:ind w:left="1135" w:hanging="851"/>
              <w:textAlignment w:val="baseline"/>
              <w:rPr>
                <w:rFonts w:eastAsia="Times New Roman"/>
                <w:color w:val="FF0000"/>
                <w:lang w:eastAsia="x-none"/>
              </w:rPr>
            </w:pPr>
            <w:r w:rsidRPr="00214C81">
              <w:rPr>
                <w:rFonts w:eastAsia="Times New Roman"/>
                <w:color w:val="FF0000"/>
                <w:lang w:eastAsia="x-none"/>
              </w:rPr>
              <w:t>Editor’s Note: [</w:t>
            </w:r>
            <w:proofErr w:type="spellStart"/>
            <w:r w:rsidRPr="00214C81">
              <w:rPr>
                <w:rFonts w:eastAsia="Times New Roman"/>
                <w:color w:val="FF0000"/>
                <w:lang w:eastAsia="x-none"/>
              </w:rPr>
              <w:t>FFS_Standalone</w:t>
            </w:r>
            <w:proofErr w:type="spellEnd"/>
            <w:r w:rsidRPr="00214C81">
              <w:rPr>
                <w:rFonts w:eastAsia="Times New Roman"/>
                <w:color w:val="FF0000"/>
                <w:lang w:eastAsia="x-none"/>
              </w:rPr>
              <w:t xml:space="preserve"> if there are any exceptions on e.g. </w:t>
            </w:r>
            <w:proofErr w:type="spellStart"/>
            <w:r w:rsidRPr="00214C81">
              <w:rPr>
                <w:rFonts w:eastAsia="Times New Roman"/>
                <w:color w:val="FF0000"/>
                <w:lang w:eastAsia="x-none"/>
              </w:rPr>
              <w:t>subframes</w:t>
            </w:r>
            <w:proofErr w:type="spellEnd"/>
            <w:r w:rsidRPr="00214C81">
              <w:rPr>
                <w:rFonts w:eastAsia="Times New Roman"/>
                <w:color w:val="FF0000"/>
                <w:lang w:eastAsia="x-none"/>
              </w:rPr>
              <w:t xml:space="preserve"> where SI messages cannot be transmitted]</w:t>
            </w:r>
          </w:p>
          <w:p w14:paraId="4C64D79B" w14:textId="77777777" w:rsidR="00214C81" w:rsidRPr="00214C81" w:rsidRDefault="00214C81" w:rsidP="005921FF">
            <w:pPr>
              <w:keepLines/>
              <w:overflowPunct w:val="0"/>
              <w:autoSpaceDE w:val="0"/>
              <w:autoSpaceDN w:val="0"/>
              <w:adjustRightInd w:val="0"/>
              <w:ind w:left="1135" w:hanging="851"/>
              <w:textAlignment w:val="baseline"/>
              <w:rPr>
                <w:rFonts w:eastAsia="Times New Roman"/>
                <w:color w:val="FF0000"/>
                <w:lang w:eastAsia="x-none"/>
              </w:rPr>
            </w:pPr>
            <w:r w:rsidRPr="00214C81">
              <w:rPr>
                <w:rFonts w:eastAsia="Times New Roman"/>
                <w:color w:val="FF0000"/>
                <w:lang w:eastAsia="x-none"/>
              </w:rPr>
              <w:t>Editor’s Note: [</w:t>
            </w:r>
            <w:proofErr w:type="spellStart"/>
            <w:r w:rsidRPr="00214C81">
              <w:rPr>
                <w:rFonts w:eastAsia="Times New Roman"/>
                <w:color w:val="FF0000"/>
                <w:lang w:eastAsia="x-none"/>
              </w:rPr>
              <w:t>FFS_Standalone</w:t>
            </w:r>
            <w:proofErr w:type="spellEnd"/>
            <w:r w:rsidRPr="00214C81">
              <w:rPr>
                <w:rFonts w:eastAsia="Times New Roman"/>
                <w:color w:val="FF0000"/>
                <w:lang w:eastAsia="x-none"/>
              </w:rPr>
              <w:t xml:space="preserve"> if the SI-windows of different SI messages do not overlap].</w:t>
            </w:r>
          </w:p>
          <w:p w14:paraId="53B03B36" w14:textId="77777777" w:rsidR="00214C81" w:rsidRPr="00214C81" w:rsidRDefault="00214C81" w:rsidP="005921FF">
            <w:pPr>
              <w:keepLines/>
              <w:overflowPunct w:val="0"/>
              <w:autoSpaceDE w:val="0"/>
              <w:autoSpaceDN w:val="0"/>
              <w:adjustRightInd w:val="0"/>
              <w:ind w:left="1135" w:hanging="851"/>
              <w:textAlignment w:val="baseline"/>
              <w:rPr>
                <w:rFonts w:eastAsia="Times New Roman"/>
                <w:color w:val="FF0000"/>
                <w:lang w:eastAsia="x-none"/>
              </w:rPr>
            </w:pPr>
            <w:r w:rsidRPr="00214C81">
              <w:rPr>
                <w:rFonts w:eastAsia="Times New Roman"/>
                <w:color w:val="FF0000"/>
                <w:lang w:eastAsia="x-none"/>
              </w:rPr>
              <w:t>Editor’s Note: [</w:t>
            </w:r>
            <w:proofErr w:type="spellStart"/>
            <w:r w:rsidRPr="00214C81">
              <w:rPr>
                <w:rFonts w:eastAsia="Times New Roman"/>
                <w:color w:val="FF0000"/>
                <w:lang w:eastAsia="x-none"/>
              </w:rPr>
              <w:t>FFS_Standalone</w:t>
            </w:r>
            <w:proofErr w:type="spellEnd"/>
            <w:r w:rsidRPr="00214C81">
              <w:rPr>
                <w:rFonts w:eastAsia="Times New Roman"/>
                <w:color w:val="FF0000"/>
                <w:lang w:eastAsia="x-none"/>
              </w:rPr>
              <w:t xml:space="preserve"> if multiple SI messages can be mapped to same SI window]</w:t>
            </w:r>
          </w:p>
          <w:p w14:paraId="2ADC61A8" w14:textId="77777777" w:rsidR="00214C81" w:rsidRPr="00214C81" w:rsidRDefault="00214C81" w:rsidP="005921FF">
            <w:pPr>
              <w:keepLines/>
              <w:overflowPunct w:val="0"/>
              <w:autoSpaceDE w:val="0"/>
              <w:autoSpaceDN w:val="0"/>
              <w:adjustRightInd w:val="0"/>
              <w:ind w:left="1135" w:hanging="851"/>
              <w:textAlignment w:val="baseline"/>
              <w:rPr>
                <w:rFonts w:eastAsia="Times New Roman"/>
                <w:color w:val="FF0000"/>
                <w:lang w:eastAsia="x-none"/>
              </w:rPr>
            </w:pPr>
            <w:r w:rsidRPr="00214C81">
              <w:rPr>
                <w:rFonts w:eastAsia="Times New Roman"/>
                <w:color w:val="FF0000"/>
                <w:lang w:eastAsia="x-none"/>
              </w:rPr>
              <w:t>Editor’s Note: [</w:t>
            </w:r>
            <w:proofErr w:type="spellStart"/>
            <w:r w:rsidRPr="00214C81">
              <w:rPr>
                <w:rFonts w:eastAsia="Times New Roman"/>
                <w:color w:val="FF0000"/>
                <w:lang w:eastAsia="x-none"/>
              </w:rPr>
              <w:t>FFS_Standalone</w:t>
            </w:r>
            <w:proofErr w:type="spellEnd"/>
            <w:r w:rsidRPr="00214C81">
              <w:rPr>
                <w:rFonts w:eastAsia="Times New Roman"/>
                <w:color w:val="FF0000"/>
                <w:lang w:eastAsia="x-none"/>
              </w:rPr>
              <w:t xml:space="preserve"> if the length of SI-window is common for all SI messages or if it is configured per SI message]</w:t>
            </w:r>
          </w:p>
          <w:p w14:paraId="639B381B" w14:textId="77777777" w:rsidR="00214C81" w:rsidRPr="00214C81" w:rsidRDefault="00214C81" w:rsidP="005921FF">
            <w:pPr>
              <w:keepLines/>
              <w:overflowPunct w:val="0"/>
              <w:autoSpaceDE w:val="0"/>
              <w:autoSpaceDN w:val="0"/>
              <w:adjustRightInd w:val="0"/>
              <w:ind w:left="1135" w:hanging="851"/>
              <w:textAlignment w:val="baseline"/>
              <w:rPr>
                <w:rFonts w:eastAsia="Times New Roman"/>
                <w:color w:val="FF0000"/>
                <w:lang w:eastAsia="x-none"/>
              </w:rPr>
            </w:pPr>
            <w:r w:rsidRPr="00214C81">
              <w:rPr>
                <w:rFonts w:eastAsia="Times New Roman"/>
                <w:color w:val="FF0000"/>
                <w:lang w:eastAsia="x-none"/>
              </w:rPr>
              <w:t>Editor’s Note: [</w:t>
            </w:r>
            <w:proofErr w:type="spellStart"/>
            <w:r w:rsidRPr="00214C81">
              <w:rPr>
                <w:rFonts w:eastAsia="Times New Roman"/>
                <w:color w:val="FF0000"/>
                <w:lang w:eastAsia="x-none"/>
              </w:rPr>
              <w:t>FFS_Standalone</w:t>
            </w:r>
            <w:proofErr w:type="spellEnd"/>
            <w:r w:rsidRPr="00214C81">
              <w:rPr>
                <w:rFonts w:eastAsia="Times New Roman"/>
                <w:color w:val="FF0000"/>
                <w:lang w:eastAsia="x-none"/>
              </w:rPr>
              <w:t xml:space="preserve"> if the UE may accumulate the SI-Message transmissions across several SI-Windows within the Modification Period]</w:t>
            </w:r>
          </w:p>
          <w:p w14:paraId="54C447FD" w14:textId="77777777" w:rsidR="00214C81" w:rsidRPr="00214C81" w:rsidRDefault="00214C81" w:rsidP="005921FF">
            <w:pPr>
              <w:overflowPunct w:val="0"/>
              <w:autoSpaceDE w:val="0"/>
              <w:autoSpaceDN w:val="0"/>
              <w:adjustRightInd w:val="0"/>
              <w:ind w:left="568" w:hanging="284"/>
              <w:textAlignment w:val="baseline"/>
              <w:rPr>
                <w:rFonts w:eastAsia="Times New Roman"/>
                <w:lang w:eastAsia="ja-JP"/>
              </w:rPr>
            </w:pPr>
            <w:r w:rsidRPr="00214C81">
              <w:rPr>
                <w:rFonts w:eastAsia="Times New Roman"/>
                <w:lang w:eastAsia="ja-JP"/>
              </w:rPr>
              <w:t>1&gt; if SI message acquisition not triggered due to UE request:</w:t>
            </w:r>
          </w:p>
          <w:p w14:paraId="090A8922" w14:textId="77777777" w:rsidR="00214C81" w:rsidRPr="00214C81" w:rsidRDefault="00214C81" w:rsidP="005921FF">
            <w:pPr>
              <w:overflowPunct w:val="0"/>
              <w:autoSpaceDE w:val="0"/>
              <w:autoSpaceDN w:val="0"/>
              <w:adjustRightInd w:val="0"/>
              <w:ind w:left="851" w:hanging="284"/>
              <w:textAlignment w:val="baseline"/>
              <w:rPr>
                <w:rFonts w:eastAsia="Times New Roman"/>
                <w:lang w:eastAsia="ja-JP"/>
              </w:rPr>
            </w:pPr>
            <w:r w:rsidRPr="00214C81">
              <w:rPr>
                <w:rFonts w:eastAsia="Times New Roman"/>
                <w:lang w:eastAsia="ja-JP"/>
              </w:rPr>
              <w:t>2&gt;</w:t>
            </w:r>
            <w:r w:rsidRPr="00214C81">
              <w:rPr>
                <w:rFonts w:eastAsia="Times New Roman"/>
                <w:lang w:eastAsia="ja-JP"/>
              </w:rPr>
              <w:tab/>
              <w:t xml:space="preserve">receive DL-SCH using the SI-RNTI from the start of the SI-window and continue until the end of the SI-window whose absolute length in time is given by </w:t>
            </w:r>
            <w:proofErr w:type="spellStart"/>
            <w:r w:rsidRPr="00214C81">
              <w:rPr>
                <w:rFonts w:eastAsia="Times New Roman"/>
                <w:i/>
                <w:lang w:eastAsia="ja-JP"/>
              </w:rPr>
              <w:t>si-WindowLength</w:t>
            </w:r>
            <w:proofErr w:type="spellEnd"/>
            <w:r w:rsidRPr="00214C81">
              <w:rPr>
                <w:rFonts w:eastAsia="Times New Roman"/>
                <w:lang w:eastAsia="ja-JP"/>
              </w:rPr>
              <w:t>, or until the SI message was received;</w:t>
            </w:r>
          </w:p>
          <w:p w14:paraId="743B971E" w14:textId="77777777" w:rsidR="00214C81" w:rsidRPr="00214C81" w:rsidRDefault="00214C81" w:rsidP="005921FF">
            <w:pPr>
              <w:overflowPunct w:val="0"/>
              <w:autoSpaceDE w:val="0"/>
              <w:autoSpaceDN w:val="0"/>
              <w:adjustRightInd w:val="0"/>
              <w:ind w:left="851" w:hanging="284"/>
              <w:textAlignment w:val="baseline"/>
              <w:rPr>
                <w:rFonts w:eastAsia="Times New Roman"/>
                <w:lang w:eastAsia="ja-JP"/>
              </w:rPr>
            </w:pPr>
            <w:r w:rsidRPr="00214C81">
              <w:rPr>
                <w:rFonts w:eastAsia="Times New Roman"/>
                <w:lang w:eastAsia="ja-JP"/>
              </w:rPr>
              <w:t>2&gt;</w:t>
            </w:r>
            <w:r w:rsidRPr="00214C81">
              <w:rPr>
                <w:rFonts w:eastAsia="Times New Roman"/>
                <w:lang w:eastAsia="ja-JP"/>
              </w:rPr>
              <w:tab/>
              <w:t>if the SI message was not received by the end of the SI-window, repeat reception at the next SI-window occasion for the concerned SI message;</w:t>
            </w:r>
          </w:p>
          <w:p w14:paraId="73CC864A" w14:textId="3C2B41FF" w:rsidR="00214C81" w:rsidRPr="00214C81" w:rsidRDefault="00631D7B" w:rsidP="00631D7B">
            <w:pPr>
              <w:spacing w:after="0"/>
              <w:ind w:leftChars="200" w:left="400"/>
              <w:rPr>
                <w:rFonts w:eastAsiaTheme="minorEastAsia"/>
                <w:lang w:eastAsia="ko-KR"/>
              </w:rPr>
            </w:pPr>
            <w:r>
              <w:rPr>
                <w:rFonts w:eastAsiaTheme="minorEastAsia"/>
                <w:lang w:eastAsia="ko-KR"/>
              </w:rPr>
              <w:t>….</w:t>
            </w:r>
          </w:p>
        </w:tc>
      </w:tr>
    </w:tbl>
    <w:p w14:paraId="6A0E56B3" w14:textId="77777777" w:rsidR="00214C81" w:rsidRDefault="00214C81" w:rsidP="00214C81">
      <w:pPr>
        <w:spacing w:after="0"/>
        <w:rPr>
          <w:rFonts w:eastAsiaTheme="minorEastAsia"/>
          <w:lang w:val="en-US" w:eastAsia="ko-KR"/>
        </w:rPr>
      </w:pPr>
    </w:p>
    <w:p w14:paraId="43210D8F" w14:textId="44997F44" w:rsidR="00214C81" w:rsidRDefault="005B3457" w:rsidP="00214C81">
      <w:pPr>
        <w:spacing w:after="0"/>
        <w:rPr>
          <w:rFonts w:eastAsiaTheme="minorEastAsia"/>
          <w:lang w:val="en-US" w:eastAsia="ko-KR"/>
        </w:rPr>
      </w:pPr>
      <w:r>
        <w:rPr>
          <w:rFonts w:eastAsiaTheme="minorEastAsia" w:hint="eastAsia"/>
          <w:lang w:val="en-US" w:eastAsia="ko-KR"/>
        </w:rPr>
        <w:lastRenderedPageBreak/>
        <w:t>I</w:t>
      </w:r>
      <w:r>
        <w:rPr>
          <w:rFonts w:eastAsiaTheme="minorEastAsia"/>
          <w:lang w:val="en-US" w:eastAsia="ko-KR"/>
        </w:rPr>
        <w:t xml:space="preserve">t is our understanding that there </w:t>
      </w:r>
      <w:r w:rsidR="00773A15">
        <w:rPr>
          <w:rFonts w:eastAsiaTheme="minorEastAsia"/>
          <w:lang w:val="en-US" w:eastAsia="ko-KR"/>
        </w:rPr>
        <w:t>is on-going discussion in RAN2.</w:t>
      </w:r>
    </w:p>
    <w:p w14:paraId="6611FC71" w14:textId="77777777" w:rsidR="00214C81" w:rsidRPr="009E72B3" w:rsidRDefault="00214C81" w:rsidP="00214C8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color w:val="000000"/>
        </w:rPr>
        <w:t>Bandwidth of the PDSCH delivering the OSI</w:t>
      </w:r>
    </w:p>
    <w:p w14:paraId="5B0E5E8E" w14:textId="4A1A792B" w:rsidR="00214C81" w:rsidRDefault="004F1AAF" w:rsidP="004F1AAF">
      <w:pPr>
        <w:spacing w:after="0"/>
        <w:jc w:val="both"/>
      </w:pPr>
      <w:r>
        <w:t>In RAN1#9</w:t>
      </w:r>
      <w:r w:rsidR="005537FC">
        <w:t>2bis</w:t>
      </w:r>
      <w:r>
        <w:t>, a proposal on revising the definition of initial active DL BWP for multiplexing pattern 2 and 3 was discussed, wherein the intention is to increase the transmission bandwidth for OSI PDSCH and paging PDSCH such that it can be larger than the one for RMSI PDSCH. The detailed discussion can be found in a companion contribution [2].</w:t>
      </w:r>
      <w:r w:rsidR="007C14E8">
        <w:t xml:space="preserve"> In summary, the proposal is as following:</w:t>
      </w:r>
    </w:p>
    <w:p w14:paraId="6D19BD8B" w14:textId="77777777" w:rsidR="007C14E8" w:rsidRDefault="007C14E8" w:rsidP="004F1AAF">
      <w:pPr>
        <w:spacing w:after="0"/>
        <w:jc w:val="both"/>
      </w:pPr>
    </w:p>
    <w:p w14:paraId="2DDD9726" w14:textId="0F89643A" w:rsidR="00214C81" w:rsidRDefault="007C14E8" w:rsidP="007C14E8">
      <w:pPr>
        <w:jc w:val="both"/>
        <w:rPr>
          <w:b/>
          <w:u w:val="single"/>
        </w:rPr>
      </w:pPr>
      <w:r w:rsidRPr="005A2395">
        <w:rPr>
          <w:b/>
          <w:u w:val="single"/>
        </w:rPr>
        <w:t xml:space="preserve">Proposal 1: NR shall </w:t>
      </w:r>
      <w:r>
        <w:rPr>
          <w:b/>
          <w:u w:val="single"/>
        </w:rPr>
        <w:t>maintain</w:t>
      </w:r>
      <w:r w:rsidRPr="005A2395">
        <w:rPr>
          <w:b/>
          <w:u w:val="single"/>
        </w:rPr>
        <w:t xml:space="preserve"> the current definition of initial active DL BWP for pattern 2 and 3 in Rel-15, and further testifies the necessity and potential impact of increasing the bandwidth of initial active DL BWP for pattern 2 and 3</w:t>
      </w:r>
      <w:r>
        <w:rPr>
          <w:b/>
          <w:u w:val="single"/>
        </w:rPr>
        <w:t xml:space="preserve"> in the future releases.</w:t>
      </w:r>
    </w:p>
    <w:p w14:paraId="0F680819" w14:textId="77777777" w:rsidR="005537FC" w:rsidRPr="007C14E8" w:rsidRDefault="005537FC" w:rsidP="007C14E8">
      <w:pPr>
        <w:jc w:val="both"/>
        <w:rPr>
          <w:b/>
          <w:u w:val="single"/>
        </w:rPr>
      </w:pPr>
    </w:p>
    <w:p w14:paraId="1CE0D462" w14:textId="2A62C231" w:rsidR="00A4495D" w:rsidRPr="00BD759C" w:rsidRDefault="00BD759C" w:rsidP="00BD759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BD759C">
        <w:rPr>
          <w:lang w:val="en-US" w:eastAsia="ja-JP"/>
        </w:rPr>
        <w:t>C</w:t>
      </w:r>
      <w:r w:rsidRPr="00BD759C">
        <w:rPr>
          <w:rFonts w:hint="eastAsia"/>
          <w:lang w:val="en-US" w:eastAsia="ja-JP"/>
        </w:rPr>
        <w:t>onclusion</w:t>
      </w:r>
    </w:p>
    <w:p w14:paraId="5CA0A276" w14:textId="77777777" w:rsidR="007C14E8" w:rsidRDefault="007C14E8" w:rsidP="007C14E8">
      <w:pPr>
        <w:jc w:val="both"/>
        <w:rPr>
          <w:b/>
          <w:u w:val="single"/>
        </w:rPr>
      </w:pPr>
      <w:r w:rsidRPr="007C14E8">
        <w:rPr>
          <w:b/>
          <w:u w:val="single"/>
        </w:rPr>
        <w:t>Proposal 1: NR shall maintain the current definition of initial active DL BWP for pattern 2 and 3 in Rel-15, and further testifies the necessity and potential impact of increasing the bandwidth of initial active DL BWP for pattern 2 and 3 in the future releases.</w:t>
      </w:r>
    </w:p>
    <w:p w14:paraId="250B4F05" w14:textId="77777777" w:rsidR="005537FC" w:rsidRPr="007C14E8" w:rsidRDefault="005537FC" w:rsidP="007C14E8">
      <w:pPr>
        <w:jc w:val="both"/>
        <w:rPr>
          <w:b/>
          <w:u w:val="single"/>
        </w:rPr>
      </w:pPr>
    </w:p>
    <w:p w14:paraId="3F0B409B" w14:textId="502452E9"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574795">
        <w:rPr>
          <w:szCs w:val="20"/>
          <w:lang w:val="en-US"/>
        </w:rPr>
        <w:t>s</w:t>
      </w:r>
    </w:p>
    <w:p w14:paraId="34A31B39" w14:textId="00F20B32" w:rsidR="00A10ED0" w:rsidRDefault="00D32DC9" w:rsidP="00214C81">
      <w:pPr>
        <w:spacing w:after="0"/>
        <w:rPr>
          <w:rFonts w:eastAsiaTheme="minorEastAsia"/>
          <w:lang w:val="en-US" w:eastAsia="ko-KR"/>
        </w:rPr>
      </w:pPr>
      <w:r>
        <w:rPr>
          <w:rFonts w:eastAsiaTheme="minorEastAsia"/>
          <w:lang w:val="en-US" w:eastAsia="ko-KR"/>
        </w:rPr>
        <w:t>[</w:t>
      </w:r>
      <w:r w:rsidR="00BD759C">
        <w:rPr>
          <w:rFonts w:eastAsiaTheme="minorEastAsia"/>
          <w:lang w:val="en-US" w:eastAsia="ko-KR"/>
        </w:rPr>
        <w:t>1</w:t>
      </w:r>
      <w:r>
        <w:rPr>
          <w:rFonts w:eastAsiaTheme="minorEastAsia"/>
          <w:lang w:val="en-US" w:eastAsia="ko-KR"/>
        </w:rPr>
        <w:t xml:space="preserve">] </w:t>
      </w:r>
      <w:r w:rsidR="00214C81">
        <w:rPr>
          <w:rFonts w:eastAsiaTheme="minorEastAsia"/>
          <w:lang w:val="en-US" w:eastAsia="ko-KR"/>
        </w:rPr>
        <w:t>TS38.331 v15.1.0</w:t>
      </w:r>
    </w:p>
    <w:p w14:paraId="7B77B3A5" w14:textId="4F4BA3FC" w:rsidR="00DC6876" w:rsidRDefault="00214C81" w:rsidP="003D7665">
      <w:pPr>
        <w:spacing w:after="0"/>
        <w:rPr>
          <w:rFonts w:eastAsiaTheme="minorEastAsia"/>
          <w:lang w:val="en-US" w:eastAsia="ko-KR"/>
        </w:rPr>
      </w:pPr>
      <w:r>
        <w:rPr>
          <w:rFonts w:eastAsiaTheme="minorEastAsia" w:hint="eastAsia"/>
          <w:lang w:val="en-US" w:eastAsia="ko-KR"/>
        </w:rPr>
        <w:t>[</w:t>
      </w:r>
      <w:r>
        <w:rPr>
          <w:rFonts w:eastAsiaTheme="minorEastAsia"/>
          <w:lang w:val="en-US" w:eastAsia="ko-KR"/>
        </w:rPr>
        <w:t xml:space="preserve">2] </w:t>
      </w:r>
      <w:r w:rsidRPr="00214C81">
        <w:rPr>
          <w:rFonts w:eastAsiaTheme="minorEastAsia"/>
          <w:lang w:val="en-US" w:eastAsia="ko-KR"/>
        </w:rPr>
        <w:t>R1-1806703</w:t>
      </w:r>
      <w:r>
        <w:rPr>
          <w:rFonts w:eastAsiaTheme="minorEastAsia"/>
          <w:lang w:val="en-US" w:eastAsia="ko-KR"/>
        </w:rPr>
        <w:t xml:space="preserve">, </w:t>
      </w:r>
      <w:r w:rsidRPr="00214C81">
        <w:rPr>
          <w:rFonts w:eastAsiaTheme="minorEastAsia"/>
          <w:lang w:val="en-US" w:eastAsia="ko-KR"/>
        </w:rPr>
        <w:t>Corrections on Paging Design</w:t>
      </w:r>
      <w:r>
        <w:rPr>
          <w:rFonts w:eastAsiaTheme="minorEastAsia"/>
          <w:lang w:val="en-US" w:eastAsia="ko-KR"/>
        </w:rPr>
        <w:t xml:space="preserve">, </w:t>
      </w:r>
      <w:r w:rsidRPr="00214C81">
        <w:rPr>
          <w:rFonts w:eastAsiaTheme="minorEastAsia"/>
          <w:lang w:val="en-US" w:eastAsia="ko-KR"/>
        </w:rPr>
        <w:t>Samsung</w:t>
      </w:r>
    </w:p>
    <w:p w14:paraId="4E253C2D" w14:textId="77777777" w:rsidR="00214C81" w:rsidRPr="00214C81" w:rsidRDefault="00214C81" w:rsidP="003D7665">
      <w:pPr>
        <w:spacing w:after="0"/>
        <w:rPr>
          <w:rFonts w:eastAsiaTheme="minorEastAsia"/>
          <w:lang w:val="en-US" w:eastAsia="ko-KR"/>
        </w:rPr>
      </w:pPr>
    </w:p>
    <w:sectPr w:rsidR="00214C81" w:rsidRPr="00214C8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2183D" w14:textId="77777777" w:rsidR="002E4065" w:rsidRDefault="002E4065">
      <w:r>
        <w:separator/>
      </w:r>
    </w:p>
  </w:endnote>
  <w:endnote w:type="continuationSeparator" w:id="0">
    <w:p w14:paraId="6E18DD0C" w14:textId="77777777" w:rsidR="002E4065" w:rsidRDefault="002E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CDF16" w14:textId="77777777" w:rsidR="002E4065" w:rsidRDefault="002E4065">
      <w:r>
        <w:separator/>
      </w:r>
    </w:p>
  </w:footnote>
  <w:footnote w:type="continuationSeparator" w:id="0">
    <w:p w14:paraId="3E18D40E" w14:textId="77777777" w:rsidR="002E4065" w:rsidRDefault="002E4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7"/>
  </w:num>
  <w:num w:numId="4">
    <w:abstractNumId w:val="11"/>
  </w:num>
  <w:num w:numId="5">
    <w:abstractNumId w:val="6"/>
  </w:num>
  <w:num w:numId="6">
    <w:abstractNumId w:val="2"/>
  </w:num>
  <w:num w:numId="7">
    <w:abstractNumId w:val="0"/>
  </w:num>
  <w:num w:numId="8">
    <w:abstractNumId w:val="8"/>
  </w:num>
  <w:num w:numId="9">
    <w:abstractNumId w:val="10"/>
  </w:num>
  <w:num w:numId="10">
    <w:abstractNumId w:val="4"/>
  </w:num>
  <w:num w:numId="11">
    <w:abstractNumId w:val="9"/>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B6F"/>
    <w:rsid w:val="00030EA8"/>
    <w:rsid w:val="00031BA0"/>
    <w:rsid w:val="000321A8"/>
    <w:rsid w:val="0003271D"/>
    <w:rsid w:val="00032854"/>
    <w:rsid w:val="000337AE"/>
    <w:rsid w:val="000359C4"/>
    <w:rsid w:val="00036A11"/>
    <w:rsid w:val="00036DAC"/>
    <w:rsid w:val="000375ED"/>
    <w:rsid w:val="00037B9F"/>
    <w:rsid w:val="00040D18"/>
    <w:rsid w:val="00041416"/>
    <w:rsid w:val="0004152C"/>
    <w:rsid w:val="0004305A"/>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15EF"/>
    <w:rsid w:val="000C2DAC"/>
    <w:rsid w:val="000C3A4B"/>
    <w:rsid w:val="000C3BE1"/>
    <w:rsid w:val="000C56CE"/>
    <w:rsid w:val="000C5859"/>
    <w:rsid w:val="000C650F"/>
    <w:rsid w:val="000C6B7A"/>
    <w:rsid w:val="000C7D54"/>
    <w:rsid w:val="000D0010"/>
    <w:rsid w:val="000D00DD"/>
    <w:rsid w:val="000D0AE1"/>
    <w:rsid w:val="000D1026"/>
    <w:rsid w:val="000D19F4"/>
    <w:rsid w:val="000D1CB9"/>
    <w:rsid w:val="000D1F29"/>
    <w:rsid w:val="000D25AC"/>
    <w:rsid w:val="000D32B8"/>
    <w:rsid w:val="000D375B"/>
    <w:rsid w:val="000D430E"/>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5DA"/>
    <w:rsid w:val="00200A2C"/>
    <w:rsid w:val="00202049"/>
    <w:rsid w:val="00202279"/>
    <w:rsid w:val="00202BE0"/>
    <w:rsid w:val="002033F5"/>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72C"/>
    <w:rsid w:val="00314E63"/>
    <w:rsid w:val="003155DC"/>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6CA1"/>
    <w:rsid w:val="003773A4"/>
    <w:rsid w:val="00377D5D"/>
    <w:rsid w:val="00380384"/>
    <w:rsid w:val="0038169D"/>
    <w:rsid w:val="00381784"/>
    <w:rsid w:val="003818F6"/>
    <w:rsid w:val="00381CB6"/>
    <w:rsid w:val="00382687"/>
    <w:rsid w:val="00382B37"/>
    <w:rsid w:val="0038352B"/>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665"/>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795"/>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6A0"/>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5C32"/>
    <w:rsid w:val="006F6EF9"/>
    <w:rsid w:val="006F79E1"/>
    <w:rsid w:val="006F7BCF"/>
    <w:rsid w:val="00700227"/>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71F90"/>
    <w:rsid w:val="00773110"/>
    <w:rsid w:val="00773A15"/>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6617"/>
    <w:rsid w:val="008F6B64"/>
    <w:rsid w:val="008F70B9"/>
    <w:rsid w:val="008F719E"/>
    <w:rsid w:val="008F7A3C"/>
    <w:rsid w:val="008F7B1F"/>
    <w:rsid w:val="0090089A"/>
    <w:rsid w:val="009014CA"/>
    <w:rsid w:val="00901A1C"/>
    <w:rsid w:val="009021E9"/>
    <w:rsid w:val="009024DA"/>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701"/>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21B7"/>
    <w:rsid w:val="00C42ED0"/>
    <w:rsid w:val="00C44B47"/>
    <w:rsid w:val="00C44D97"/>
    <w:rsid w:val="00C44E3A"/>
    <w:rsid w:val="00C44EF2"/>
    <w:rsid w:val="00C45C2A"/>
    <w:rsid w:val="00C46602"/>
    <w:rsid w:val="00C466FB"/>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3B8"/>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7428A-F22A-4432-AE66-03BACF56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482</Words>
  <Characters>2752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4</cp:revision>
  <cp:lastPrinted>2012-03-15T10:36:00Z</cp:lastPrinted>
  <dcterms:created xsi:type="dcterms:W3CDTF">2018-05-11T00:40:00Z</dcterms:created>
  <dcterms:modified xsi:type="dcterms:W3CDTF">2018-05-11T00:42:00Z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